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53" w:rsidRPr="009D3E29" w:rsidRDefault="000555EC" w:rsidP="0091356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-135890</wp:posOffset>
            </wp:positionV>
            <wp:extent cx="3608705" cy="203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705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107" w:rsidRPr="009D3E29">
        <w:rPr>
          <w:rFonts w:ascii="Arial" w:hAnsi="Arial" w:cs="Arial"/>
        </w:rPr>
        <w:t>Denomination Name</w:t>
      </w:r>
    </w:p>
    <w:p w:rsidR="00AE4851" w:rsidRDefault="0091356F" w:rsidP="0091356F">
      <w:pPr>
        <w:rPr>
          <w:rFonts w:ascii="Gotham Bold" w:hAnsi="Gotham Bold"/>
          <w:sz w:val="32"/>
        </w:rPr>
      </w:pPr>
      <w:r>
        <w:rPr>
          <w:rFonts w:ascii="Gotham Bold" w:hAnsi="Gotham Bold"/>
          <w:noProof/>
          <w:sz w:val="32"/>
        </w:rPr>
        <w:drawing>
          <wp:inline distT="0" distB="0" distL="0" distR="0">
            <wp:extent cx="19431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fa_stacked_rgb@3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66" w:rsidRDefault="00D44666" w:rsidP="0091356F">
      <w:pPr>
        <w:rPr>
          <w:rFonts w:ascii="Gotham Bold" w:hAnsi="Gotham Bold"/>
          <w:sz w:val="32"/>
        </w:rPr>
      </w:pPr>
    </w:p>
    <w:p w:rsidR="00D46CA4" w:rsidRPr="003F3177" w:rsidRDefault="002654CE" w:rsidP="0091356F">
      <w:pPr>
        <w:rPr>
          <w:rFonts w:ascii="Arial" w:hAnsi="Arial" w:cs="Arial"/>
          <w:b/>
          <w:color w:val="1D428A"/>
          <w:sz w:val="56"/>
          <w:szCs w:val="56"/>
        </w:rPr>
      </w:pPr>
      <w:r>
        <w:rPr>
          <w:rFonts w:ascii="Arial" w:hAnsi="Arial" w:cs="Arial"/>
          <w:b/>
          <w:color w:val="1D428A"/>
          <w:sz w:val="56"/>
          <w:szCs w:val="56"/>
        </w:rPr>
        <w:t>You Are Invited</w:t>
      </w:r>
    </w:p>
    <w:p w:rsidR="003E0107" w:rsidRPr="003F3177" w:rsidRDefault="003E0107" w:rsidP="0091356F">
      <w:pPr>
        <w:rPr>
          <w:rFonts w:ascii="Arial" w:hAnsi="Arial" w:cs="Arial"/>
          <w:b/>
          <w:color w:val="1D428A"/>
          <w:sz w:val="28"/>
        </w:rPr>
      </w:pPr>
      <w:r w:rsidRPr="003F3177">
        <w:rPr>
          <w:rFonts w:ascii="Arial" w:hAnsi="Arial" w:cs="Arial"/>
          <w:b/>
          <w:color w:val="1D428A"/>
          <w:sz w:val="28"/>
        </w:rPr>
        <w:t>to participate</w:t>
      </w:r>
      <w:r w:rsidR="00D46CA4" w:rsidRPr="003F3177">
        <w:rPr>
          <w:rFonts w:ascii="Arial" w:hAnsi="Arial" w:cs="Arial"/>
          <w:b/>
          <w:color w:val="1D428A"/>
          <w:sz w:val="28"/>
        </w:rPr>
        <w:t xml:space="preserve"> in</w:t>
      </w:r>
      <w:r w:rsidRPr="003F3177">
        <w:rPr>
          <w:rFonts w:ascii="Arial" w:hAnsi="Arial" w:cs="Arial"/>
          <w:b/>
          <w:color w:val="1D428A"/>
          <w:sz w:val="28"/>
        </w:rPr>
        <w:t xml:space="preserve"> </w:t>
      </w:r>
      <w:r w:rsidR="002654CE">
        <w:rPr>
          <w:rFonts w:ascii="Arial" w:hAnsi="Arial" w:cs="Arial"/>
          <w:b/>
          <w:color w:val="1D428A"/>
          <w:sz w:val="28"/>
        </w:rPr>
        <w:t>free</w:t>
      </w:r>
      <w:r w:rsidR="003242CF" w:rsidRPr="003F3177">
        <w:rPr>
          <w:rFonts w:ascii="Arial" w:hAnsi="Arial" w:cs="Arial"/>
          <w:b/>
          <w:color w:val="1D428A"/>
          <w:sz w:val="28"/>
        </w:rPr>
        <w:t xml:space="preserve"> </w:t>
      </w:r>
      <w:r w:rsidRPr="003F3177">
        <w:rPr>
          <w:rFonts w:ascii="Arial" w:hAnsi="Arial" w:cs="Arial"/>
          <w:b/>
          <w:color w:val="1D428A"/>
          <w:sz w:val="28"/>
        </w:rPr>
        <w:t>online training</w:t>
      </w:r>
      <w:bookmarkStart w:id="0" w:name="_GoBack"/>
      <w:bookmarkEnd w:id="0"/>
      <w:r w:rsidR="003F3177" w:rsidRPr="003F3177">
        <w:rPr>
          <w:rFonts w:ascii="Arial" w:hAnsi="Arial" w:cs="Arial"/>
          <w:b/>
          <w:color w:val="1D428A"/>
          <w:sz w:val="28"/>
        </w:rPr>
        <w:t xml:space="preserve"> </w:t>
      </w:r>
    </w:p>
    <w:p w:rsidR="00B0562E" w:rsidRPr="009D3E29" w:rsidRDefault="00565148" w:rsidP="0091356F">
      <w:pPr>
        <w:rPr>
          <w:rFonts w:ascii="Garamond" w:eastAsia="Times New Roman" w:hAnsi="Garamond"/>
        </w:rPr>
      </w:pPr>
      <w:r w:rsidRPr="009D3E29">
        <w:rPr>
          <w:rFonts w:ascii="Garamond" w:eastAsia="Times New Roman" w:hAnsi="Garamond"/>
        </w:rPr>
        <w:t xml:space="preserve">Our denomination has been blessed with grant-funded </w:t>
      </w:r>
      <w:r w:rsidR="000555EC">
        <w:rPr>
          <w:rFonts w:ascii="Garamond" w:eastAsia="Times New Roman" w:hAnsi="Garamond"/>
        </w:rPr>
        <w:t xml:space="preserve">training </w:t>
      </w:r>
      <w:r w:rsidRPr="009D3E29">
        <w:rPr>
          <w:rFonts w:ascii="Garamond" w:eastAsia="Times New Roman" w:hAnsi="Garamond"/>
        </w:rPr>
        <w:t xml:space="preserve">resources </w:t>
      </w:r>
      <w:r w:rsidR="000555EC">
        <w:rPr>
          <w:rFonts w:ascii="Garamond" w:eastAsia="Times New Roman" w:hAnsi="Garamond"/>
        </w:rPr>
        <w:t xml:space="preserve">and eGift cards </w:t>
      </w:r>
      <w:r w:rsidR="007A6330" w:rsidRPr="009D3E29">
        <w:rPr>
          <w:rFonts w:ascii="Garamond" w:eastAsia="Times New Roman" w:hAnsi="Garamond"/>
        </w:rPr>
        <w:t xml:space="preserve">to </w:t>
      </w:r>
      <w:r w:rsidRPr="009D3E29">
        <w:rPr>
          <w:rFonts w:ascii="Garamond" w:eastAsia="Times New Roman" w:hAnsi="Garamond"/>
        </w:rPr>
        <w:t xml:space="preserve">benefit </w:t>
      </w:r>
      <w:r w:rsidR="00EA6A1C">
        <w:rPr>
          <w:rFonts w:ascii="Garamond" w:eastAsia="Times New Roman" w:hAnsi="Garamond"/>
        </w:rPr>
        <w:t>our pastors and churches.</w:t>
      </w:r>
    </w:p>
    <w:p w:rsidR="00565148" w:rsidRPr="00D44666" w:rsidRDefault="00565148" w:rsidP="0091356F">
      <w:pPr>
        <w:rPr>
          <w:rFonts w:ascii="Garamond" w:eastAsia="Times New Roman" w:hAnsi="Garamond"/>
          <w:sz w:val="20"/>
        </w:rPr>
      </w:pPr>
    </w:p>
    <w:p w:rsidR="003E0107" w:rsidRPr="00A87572" w:rsidRDefault="002654CE" w:rsidP="0091356F">
      <w:pPr>
        <w:rPr>
          <w:rFonts w:ascii="Arial" w:eastAsia="Times New Roman" w:hAnsi="Arial" w:cs="Arial"/>
          <w:b/>
          <w:color w:val="1D428A"/>
          <w:sz w:val="28"/>
        </w:rPr>
      </w:pPr>
      <w:r>
        <w:rPr>
          <w:rFonts w:ascii="Arial" w:eastAsia="Times New Roman" w:hAnsi="Arial" w:cs="Arial"/>
          <w:b/>
          <w:color w:val="1D428A"/>
          <w:sz w:val="28"/>
        </w:rPr>
        <w:t>Personal Finances</w:t>
      </w:r>
      <w:r w:rsidR="00C92D79" w:rsidRPr="00A87572">
        <w:rPr>
          <w:rFonts w:ascii="Arial" w:eastAsia="Times New Roman" w:hAnsi="Arial" w:cs="Arial"/>
          <w:b/>
          <w:color w:val="1D428A"/>
          <w:sz w:val="28"/>
        </w:rPr>
        <w:t xml:space="preserve"> Online Course</w:t>
      </w:r>
    </w:p>
    <w:p w:rsidR="000555EC" w:rsidRDefault="002654CE" w:rsidP="00C8686D">
      <w:pPr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This free online </w:t>
      </w:r>
      <w:r w:rsidR="00EF3D4D" w:rsidRPr="007A6330">
        <w:rPr>
          <w:rFonts w:ascii="Garamond" w:eastAsia="Times New Roman" w:hAnsi="Garamond"/>
        </w:rPr>
        <w:t>course was specifically created for pastors/spouses, but any interested church staff</w:t>
      </w:r>
      <w:r>
        <w:rPr>
          <w:rFonts w:ascii="Garamond" w:eastAsia="Times New Roman" w:hAnsi="Garamond"/>
        </w:rPr>
        <w:t>, leaders</w:t>
      </w:r>
      <w:r w:rsidR="00C92D79" w:rsidRPr="007A6330">
        <w:rPr>
          <w:rFonts w:ascii="Garamond" w:eastAsia="Times New Roman" w:hAnsi="Garamond"/>
        </w:rPr>
        <w:t xml:space="preserve"> or members </w:t>
      </w:r>
      <w:r w:rsidR="00EA6A1C">
        <w:rPr>
          <w:rFonts w:ascii="Garamond" w:eastAsia="Times New Roman" w:hAnsi="Garamond"/>
        </w:rPr>
        <w:t>will</w:t>
      </w:r>
      <w:r w:rsidR="00EF3D4D" w:rsidRPr="007A6330">
        <w:rPr>
          <w:rFonts w:ascii="Garamond" w:eastAsia="Times New Roman" w:hAnsi="Garamond"/>
        </w:rPr>
        <w:t xml:space="preserve"> also benefit from this training.  </w:t>
      </w:r>
    </w:p>
    <w:p w:rsidR="000555EC" w:rsidRPr="007A3069" w:rsidRDefault="000555EC" w:rsidP="00C8686D">
      <w:pPr>
        <w:rPr>
          <w:rFonts w:ascii="Garamond" w:eastAsia="Times New Roman" w:hAnsi="Garamond"/>
          <w:sz w:val="20"/>
        </w:rPr>
      </w:pPr>
    </w:p>
    <w:p w:rsidR="00C8686D" w:rsidRPr="007A6330" w:rsidRDefault="00C8686D" w:rsidP="00C8686D">
      <w:pPr>
        <w:rPr>
          <w:rFonts w:ascii="Garamond" w:eastAsia="Times New Roman" w:hAnsi="Garamond"/>
          <w:b/>
        </w:rPr>
      </w:pPr>
      <w:r w:rsidRPr="007A6330">
        <w:rPr>
          <w:rFonts w:ascii="Garamond" w:eastAsia="Times New Roman" w:hAnsi="Garamond"/>
          <w:b/>
        </w:rPr>
        <w:t xml:space="preserve">This biblical </w:t>
      </w:r>
      <w:r w:rsidR="002654CE">
        <w:rPr>
          <w:rFonts w:ascii="Garamond" w:eastAsia="Times New Roman" w:hAnsi="Garamond"/>
          <w:b/>
        </w:rPr>
        <w:t xml:space="preserve">training will give you the </w:t>
      </w:r>
      <w:r w:rsidRPr="007A6330">
        <w:rPr>
          <w:rFonts w:ascii="Garamond" w:eastAsia="Times New Roman" w:hAnsi="Garamond"/>
          <w:b/>
        </w:rPr>
        <w:t xml:space="preserve">online tools to help you accomplish any of the following: </w:t>
      </w:r>
    </w:p>
    <w:p w:rsidR="00C8686D" w:rsidRPr="007A6330" w:rsidRDefault="00C8686D" w:rsidP="000555EC">
      <w:pPr>
        <w:pStyle w:val="ListParagraph"/>
        <w:numPr>
          <w:ilvl w:val="0"/>
          <w:numId w:val="5"/>
        </w:numPr>
        <w:tabs>
          <w:tab w:val="left" w:pos="3960"/>
          <w:tab w:val="left" w:pos="6840"/>
        </w:tabs>
        <w:ind w:left="360"/>
        <w:rPr>
          <w:rFonts w:ascii="Garamond" w:eastAsia="Times New Roman" w:hAnsi="Garamond"/>
        </w:rPr>
      </w:pPr>
      <w:r w:rsidRPr="007A6330">
        <w:rPr>
          <w:rFonts w:ascii="Garamond" w:eastAsia="Times New Roman" w:hAnsi="Garamond"/>
        </w:rPr>
        <w:t>Learn from Christian financial expert</w:t>
      </w:r>
      <w:r w:rsidR="00F96850" w:rsidRPr="007A6330">
        <w:rPr>
          <w:rFonts w:ascii="Garamond" w:eastAsia="Times New Roman" w:hAnsi="Garamond"/>
        </w:rPr>
        <w:t>s</w:t>
      </w:r>
      <w:r w:rsidR="00F96850" w:rsidRP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Pr="007A6330">
        <w:rPr>
          <w:rFonts w:ascii="Garamond" w:eastAsia="Times New Roman" w:hAnsi="Garamond"/>
        </w:rPr>
        <w:t>Increase savings               </w:t>
      </w:r>
      <w:r w:rsidR="00176927" w:rsidRP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Pr="007A6330">
        <w:rPr>
          <w:rFonts w:ascii="Garamond" w:eastAsia="Times New Roman" w:hAnsi="Garamond"/>
        </w:rPr>
        <w:t>Evaluate your insurance needs</w:t>
      </w:r>
    </w:p>
    <w:p w:rsidR="00C8686D" w:rsidRPr="007A6330" w:rsidRDefault="00C8686D" w:rsidP="000555EC">
      <w:pPr>
        <w:pStyle w:val="ListParagraph"/>
        <w:numPr>
          <w:ilvl w:val="0"/>
          <w:numId w:val="5"/>
        </w:numPr>
        <w:tabs>
          <w:tab w:val="left" w:pos="3960"/>
          <w:tab w:val="left" w:pos="6840"/>
        </w:tabs>
        <w:ind w:left="360"/>
        <w:rPr>
          <w:rFonts w:ascii="Garamond" w:eastAsia="Times New Roman" w:hAnsi="Garamond"/>
        </w:rPr>
      </w:pPr>
      <w:r w:rsidRPr="007A6330">
        <w:rPr>
          <w:rFonts w:ascii="Garamond" w:eastAsia="Times New Roman" w:hAnsi="Garamond"/>
        </w:rPr>
        <w:t>Increase your income sources                </w:t>
      </w:r>
      <w:r w:rsidR="00176927" w:rsidRP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Pr="007A6330">
        <w:rPr>
          <w:rFonts w:ascii="Garamond" w:eastAsia="Times New Roman" w:hAnsi="Garamond"/>
        </w:rPr>
        <w:t>Energize your giving    </w:t>
      </w:r>
      <w:r w:rsidR="00176927" w:rsidRP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B</w:t>
      </w:r>
      <w:r w:rsidRPr="007A6330">
        <w:rPr>
          <w:rFonts w:ascii="Garamond" w:eastAsia="Times New Roman" w:hAnsi="Garamond"/>
        </w:rPr>
        <w:t>etter prepare for retirement</w:t>
      </w:r>
    </w:p>
    <w:p w:rsidR="00C8686D" w:rsidRPr="007A6330" w:rsidRDefault="00C8686D" w:rsidP="000555EC">
      <w:pPr>
        <w:pStyle w:val="ListParagraph"/>
        <w:numPr>
          <w:ilvl w:val="0"/>
          <w:numId w:val="5"/>
        </w:numPr>
        <w:tabs>
          <w:tab w:val="left" w:pos="3960"/>
          <w:tab w:val="left" w:pos="6840"/>
        </w:tabs>
        <w:ind w:left="360"/>
        <w:rPr>
          <w:rFonts w:ascii="Garamond" w:eastAsia="Times New Roman" w:hAnsi="Garamond"/>
        </w:rPr>
      </w:pPr>
      <w:r w:rsidRPr="007A6330">
        <w:rPr>
          <w:rFonts w:ascii="Garamond" w:eastAsia="Times New Roman" w:hAnsi="Garamond"/>
        </w:rPr>
        <w:t>Track and decrease expenses                  </w:t>
      </w:r>
      <w:r w:rsidR="009D3E29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Pr="007A6330">
        <w:rPr>
          <w:rFonts w:ascii="Garamond" w:eastAsia="Times New Roman" w:hAnsi="Garamond"/>
        </w:rPr>
        <w:t>Set financial goals                 </w:t>
      </w:r>
      <w:r w:rsid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Pr="007A6330">
        <w:rPr>
          <w:rFonts w:ascii="Garamond" w:eastAsia="Times New Roman" w:hAnsi="Garamond"/>
        </w:rPr>
        <w:t>Experience more of God’s provisions</w:t>
      </w:r>
    </w:p>
    <w:p w:rsidR="00176927" w:rsidRPr="007A6330" w:rsidRDefault="002654CE" w:rsidP="000555EC">
      <w:pPr>
        <w:pStyle w:val="ListParagraph"/>
        <w:numPr>
          <w:ilvl w:val="0"/>
          <w:numId w:val="5"/>
        </w:numPr>
        <w:tabs>
          <w:tab w:val="left" w:pos="3960"/>
          <w:tab w:val="left" w:pos="6840"/>
        </w:tabs>
        <w:ind w:left="360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Pay off </w:t>
      </w:r>
      <w:r w:rsidR="00C8686D" w:rsidRPr="007A6330">
        <w:rPr>
          <w:rFonts w:ascii="Garamond" w:eastAsia="Times New Roman" w:hAnsi="Garamond"/>
        </w:rPr>
        <w:t>debts                                    </w:t>
      </w:r>
      <w:r w:rsidR="00F96850" w:rsidRP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="00C8686D" w:rsidRPr="007A6330">
        <w:rPr>
          <w:rFonts w:ascii="Garamond" w:eastAsia="Times New Roman" w:hAnsi="Garamond"/>
        </w:rPr>
        <w:t>Find affordable health care     </w:t>
      </w:r>
      <w:r w:rsidR="00F96850" w:rsidRPr="007A6330">
        <w:rPr>
          <w:rFonts w:ascii="Garamond" w:eastAsia="Times New Roman" w:hAnsi="Garamond"/>
        </w:rPr>
        <w:tab/>
      </w:r>
      <w:r w:rsidR="00F96850" w:rsidRPr="007A6330">
        <w:rPr>
          <w:rFonts w:ascii="Garamond" w:eastAsia="Times New Roman" w:hAnsi="Garamond"/>
        </w:rPr>
        <w:sym w:font="Wingdings" w:char="F06F"/>
      </w:r>
      <w:r w:rsidR="00F96850" w:rsidRPr="007A6330">
        <w:rPr>
          <w:rFonts w:ascii="Garamond" w:eastAsia="Times New Roman" w:hAnsi="Garamond"/>
        </w:rPr>
        <w:t xml:space="preserve"> </w:t>
      </w:r>
      <w:r w:rsidR="00C8686D" w:rsidRPr="007A6330">
        <w:rPr>
          <w:rFonts w:ascii="Garamond" w:eastAsia="Times New Roman" w:hAnsi="Garamond"/>
        </w:rPr>
        <w:t>Improve your financial health</w:t>
      </w:r>
    </w:p>
    <w:p w:rsidR="009D3E29" w:rsidRPr="00D44666" w:rsidRDefault="009D3E29" w:rsidP="00D44666">
      <w:pPr>
        <w:rPr>
          <w:rFonts w:ascii="Garamond" w:eastAsia="Times New Roman" w:hAnsi="Garamond"/>
          <w:sz w:val="20"/>
        </w:rPr>
      </w:pPr>
    </w:p>
    <w:p w:rsidR="000641F2" w:rsidRDefault="00EA6A1C" w:rsidP="00EA6A1C">
      <w:pPr>
        <w:rPr>
          <w:rFonts w:ascii="Garamond" w:eastAsia="Times New Roman" w:hAnsi="Garamond"/>
        </w:rPr>
      </w:pPr>
      <w:r w:rsidRPr="007A6330">
        <w:rPr>
          <w:rFonts w:ascii="Garamond" w:eastAsia="Times New Roman" w:hAnsi="Garamond"/>
        </w:rPr>
        <w:t xml:space="preserve">There are six 90-minute monthly sessions that can be done </w:t>
      </w:r>
      <w:r w:rsidR="002654CE">
        <w:rPr>
          <w:rFonts w:ascii="Garamond" w:eastAsia="Times New Roman" w:hAnsi="Garamond"/>
        </w:rPr>
        <w:t xml:space="preserve">at home on your own schedule. </w:t>
      </w:r>
      <w:r w:rsidR="000641F2" w:rsidRPr="007A6330">
        <w:rPr>
          <w:rFonts w:ascii="Garamond" w:eastAsia="Times New Roman" w:hAnsi="Garamond"/>
        </w:rPr>
        <w:t xml:space="preserve">If you register for this </w:t>
      </w:r>
      <w:r w:rsidR="001B0853" w:rsidRPr="007A6330">
        <w:rPr>
          <w:rFonts w:ascii="Garamond" w:eastAsia="Times New Roman" w:hAnsi="Garamond"/>
        </w:rPr>
        <w:t xml:space="preserve">free </w:t>
      </w:r>
      <w:r w:rsidR="000641F2" w:rsidRPr="007A6330">
        <w:rPr>
          <w:rFonts w:ascii="Garamond" w:eastAsia="Times New Roman" w:hAnsi="Garamond"/>
        </w:rPr>
        <w:t xml:space="preserve">course, you will receive a monthly </w:t>
      </w:r>
      <w:proofErr w:type="spellStart"/>
      <w:r w:rsidR="000641F2" w:rsidRPr="007A6330">
        <w:rPr>
          <w:rFonts w:ascii="Garamond" w:eastAsia="Times New Roman" w:hAnsi="Garamond"/>
        </w:rPr>
        <w:t>eNewsletter</w:t>
      </w:r>
      <w:proofErr w:type="spellEnd"/>
      <w:r w:rsidR="000641F2" w:rsidRPr="007A6330">
        <w:rPr>
          <w:rFonts w:ascii="Garamond" w:eastAsia="Times New Roman" w:hAnsi="Garamond"/>
        </w:rPr>
        <w:t xml:space="preserve"> with a link to the monthly </w:t>
      </w:r>
      <w:r w:rsidR="001B0853" w:rsidRPr="007A6330">
        <w:rPr>
          <w:rFonts w:ascii="Garamond" w:eastAsia="Times New Roman" w:hAnsi="Garamond"/>
        </w:rPr>
        <w:t xml:space="preserve">online lessons, </w:t>
      </w:r>
      <w:r w:rsidR="000641F2" w:rsidRPr="007A6330">
        <w:rPr>
          <w:rFonts w:ascii="Garamond" w:eastAsia="Times New Roman" w:hAnsi="Garamond"/>
        </w:rPr>
        <w:t>addit</w:t>
      </w:r>
      <w:r w:rsidR="002654CE">
        <w:rPr>
          <w:rFonts w:ascii="Garamond" w:eastAsia="Times New Roman" w:hAnsi="Garamond"/>
        </w:rPr>
        <w:t xml:space="preserve">ional Best Practices resources </w:t>
      </w:r>
      <w:r w:rsidR="000641F2" w:rsidRPr="007A6330">
        <w:rPr>
          <w:rFonts w:ascii="Garamond" w:eastAsia="Times New Roman" w:hAnsi="Garamond"/>
        </w:rPr>
        <w:t>and a link that will allow you to participate in a free monthly video coaching call.</w:t>
      </w:r>
    </w:p>
    <w:p w:rsidR="000555EC" w:rsidRPr="00D44666" w:rsidRDefault="000555EC" w:rsidP="00D44666">
      <w:pPr>
        <w:rPr>
          <w:rFonts w:ascii="Garamond" w:eastAsia="Times New Roman" w:hAnsi="Garamond"/>
          <w:sz w:val="20"/>
        </w:rPr>
      </w:pPr>
    </w:p>
    <w:p w:rsidR="007A6330" w:rsidRDefault="006C370D" w:rsidP="00BC434A">
      <w:pPr>
        <w:rPr>
          <w:rFonts w:ascii="Garamond" w:eastAsia="Times New Roman" w:hAnsi="Garamond"/>
        </w:rPr>
      </w:pPr>
      <w:r>
        <w:rPr>
          <w:rFonts w:ascii="Arial" w:eastAsia="Times New Roman" w:hAnsi="Arial" w:cs="Arial"/>
          <w:b/>
        </w:rPr>
        <w:t xml:space="preserve">Personal Finances Course Begins in September (Register Online </w:t>
      </w:r>
      <w:r w:rsidR="00D44666">
        <w:rPr>
          <w:rFonts w:ascii="Arial" w:eastAsia="Times New Roman" w:hAnsi="Arial" w:cs="Arial"/>
          <w:b/>
        </w:rPr>
        <w:t>from April through August)</w:t>
      </w:r>
    </w:p>
    <w:p w:rsidR="00BC434A" w:rsidRPr="007A6330" w:rsidRDefault="001B0853" w:rsidP="00BC434A">
      <w:pPr>
        <w:rPr>
          <w:rFonts w:ascii="Garamond" w:eastAsia="Times New Roman" w:hAnsi="Garamond"/>
        </w:rPr>
      </w:pPr>
      <w:r w:rsidRPr="007A6330">
        <w:rPr>
          <w:rFonts w:ascii="Garamond" w:eastAsia="Times New Roman" w:hAnsi="Garamond"/>
        </w:rPr>
        <w:t xml:space="preserve">Go to </w:t>
      </w:r>
      <w:hyperlink r:id="rId7" w:history="1">
        <w:r w:rsidR="00AC2C58" w:rsidRPr="007A6330">
          <w:rPr>
            <w:rStyle w:val="Hyperlink"/>
            <w:rFonts w:ascii="Garamond" w:eastAsia="Times New Roman" w:hAnsi="Garamond"/>
            <w:color w:val="92D050"/>
          </w:rPr>
          <w:t>NAEfinancialhealth.org/xxx</w:t>
        </w:r>
      </w:hyperlink>
      <w:r w:rsidR="007A6330">
        <w:rPr>
          <w:rFonts w:ascii="Garamond" w:eastAsia="Times New Roman" w:hAnsi="Garamond"/>
          <w:color w:val="92D050"/>
        </w:rPr>
        <w:t xml:space="preserve"> </w:t>
      </w:r>
      <w:r w:rsidRPr="007A6330">
        <w:rPr>
          <w:rFonts w:ascii="Garamond" w:eastAsia="Times New Roman" w:hAnsi="Garamond"/>
        </w:rPr>
        <w:t xml:space="preserve">to </w:t>
      </w:r>
      <w:r w:rsidR="004A7657" w:rsidRPr="007A6330">
        <w:rPr>
          <w:rFonts w:ascii="Garamond" w:eastAsia="Times New Roman" w:hAnsi="Garamond"/>
        </w:rPr>
        <w:t xml:space="preserve">preview </w:t>
      </w:r>
      <w:r w:rsidRPr="007A6330">
        <w:rPr>
          <w:rFonts w:ascii="Garamond" w:eastAsia="Times New Roman" w:hAnsi="Garamond"/>
        </w:rPr>
        <w:t xml:space="preserve">the monthly </w:t>
      </w:r>
      <w:r w:rsidR="004A7657" w:rsidRPr="007A6330">
        <w:rPr>
          <w:rFonts w:ascii="Garamond" w:eastAsia="Times New Roman" w:hAnsi="Garamond"/>
        </w:rPr>
        <w:t>videos</w:t>
      </w:r>
      <w:r w:rsidR="00F177B6">
        <w:rPr>
          <w:rFonts w:ascii="Garamond" w:eastAsia="Times New Roman" w:hAnsi="Garamond"/>
        </w:rPr>
        <w:t>/</w:t>
      </w:r>
      <w:r w:rsidRPr="007A6330">
        <w:rPr>
          <w:rFonts w:ascii="Garamond" w:eastAsia="Times New Roman" w:hAnsi="Garamond"/>
        </w:rPr>
        <w:t xml:space="preserve">materials and to register for this </w:t>
      </w:r>
      <w:r w:rsidR="000641F2" w:rsidRPr="007A6330">
        <w:rPr>
          <w:rFonts w:ascii="Garamond" w:eastAsia="Times New Roman" w:hAnsi="Garamond"/>
        </w:rPr>
        <w:t xml:space="preserve">course. </w:t>
      </w:r>
      <w:r w:rsidRPr="007A6330">
        <w:rPr>
          <w:rFonts w:ascii="Garamond" w:eastAsia="Times New Roman" w:hAnsi="Garamond"/>
        </w:rPr>
        <w:t xml:space="preserve">Feel free to share information about this course with others you know in your church or other churches that could benefit from this training. </w:t>
      </w:r>
    </w:p>
    <w:p w:rsidR="003E0107" w:rsidRPr="007A3069" w:rsidRDefault="003E0107" w:rsidP="0091356F">
      <w:pPr>
        <w:rPr>
          <w:rFonts w:ascii="Gotham Bold" w:hAnsi="Gotham Bold"/>
          <w:sz w:val="24"/>
        </w:rPr>
      </w:pPr>
    </w:p>
    <w:p w:rsidR="003E0107" w:rsidRPr="009D3E29" w:rsidRDefault="00D44666" w:rsidP="0091356F">
      <w:pPr>
        <w:rPr>
          <w:rFonts w:ascii="Arial" w:eastAsia="Times New Roman" w:hAnsi="Arial" w:cs="Arial"/>
          <w:b/>
          <w:color w:val="1D428A"/>
          <w:sz w:val="28"/>
        </w:rPr>
      </w:pPr>
      <w:r>
        <w:rPr>
          <w:rFonts w:ascii="Arial" w:eastAsia="Times New Roman" w:hAnsi="Arial" w:cs="Arial"/>
          <w:b/>
          <w:color w:val="1D428A"/>
          <w:sz w:val="28"/>
        </w:rPr>
        <w:t>Church Generosity</w:t>
      </w:r>
      <w:r w:rsidR="00044E87" w:rsidRPr="009D3E29">
        <w:rPr>
          <w:rFonts w:ascii="Arial" w:eastAsia="Times New Roman" w:hAnsi="Arial" w:cs="Arial"/>
          <w:b/>
          <w:color w:val="1D428A"/>
          <w:sz w:val="28"/>
        </w:rPr>
        <w:t xml:space="preserve"> Online Course</w:t>
      </w:r>
    </w:p>
    <w:p w:rsidR="00176927" w:rsidRDefault="003C5551" w:rsidP="00176927">
      <w:pPr>
        <w:rPr>
          <w:rFonts w:ascii="Garamond" w:hAnsi="Garamond"/>
        </w:rPr>
      </w:pPr>
      <w:r w:rsidRPr="00A87572">
        <w:rPr>
          <w:rFonts w:ascii="Garamond" w:eastAsia="Times New Roman" w:hAnsi="Garamond"/>
        </w:rPr>
        <w:t>Thi</w:t>
      </w:r>
      <w:r w:rsidR="00D44666">
        <w:rPr>
          <w:rFonts w:ascii="Garamond" w:eastAsia="Times New Roman" w:hAnsi="Garamond"/>
        </w:rPr>
        <w:t xml:space="preserve">s free online </w:t>
      </w:r>
      <w:r w:rsidRPr="00A87572">
        <w:rPr>
          <w:rFonts w:ascii="Garamond" w:eastAsia="Times New Roman" w:hAnsi="Garamond"/>
        </w:rPr>
        <w:t>course was specifically created for a pastor and a group of lay leaders (3 or more) to do during regularly</w:t>
      </w:r>
      <w:r w:rsidR="00D44666">
        <w:rPr>
          <w:rFonts w:ascii="Garamond" w:eastAsia="Times New Roman" w:hAnsi="Garamond"/>
        </w:rPr>
        <w:t xml:space="preserve"> scheduled committee meetings. </w:t>
      </w:r>
      <w:r w:rsidRPr="00A87572">
        <w:rPr>
          <w:rFonts w:ascii="Garamond" w:eastAsia="Times New Roman" w:hAnsi="Garamond"/>
        </w:rPr>
        <w:t>There are six monthly sessions that will take 20-45 minutes to complete depending on the amount of di</w:t>
      </w:r>
      <w:r w:rsidR="003E3D9F" w:rsidRPr="00A87572">
        <w:rPr>
          <w:rFonts w:ascii="Garamond" w:eastAsia="Times New Roman" w:hAnsi="Garamond"/>
        </w:rPr>
        <w:t>scussion each mon</w:t>
      </w:r>
      <w:r w:rsidR="00D44666">
        <w:rPr>
          <w:rFonts w:ascii="Garamond" w:eastAsia="Times New Roman" w:hAnsi="Garamond"/>
        </w:rPr>
        <w:t xml:space="preserve">th. </w:t>
      </w:r>
      <w:r w:rsidR="00176927" w:rsidRPr="00A87572">
        <w:rPr>
          <w:rFonts w:ascii="Garamond" w:hAnsi="Garamond"/>
        </w:rPr>
        <w:t xml:space="preserve">This biblical training will help you and your key leaders determine the best ways to improve the generosity and financial health of the people in your church.  </w:t>
      </w:r>
    </w:p>
    <w:p w:rsidR="000555EC" w:rsidRPr="00D44666" w:rsidRDefault="000555EC" w:rsidP="00176927">
      <w:pPr>
        <w:rPr>
          <w:rFonts w:ascii="Garamond" w:eastAsia="Times New Roman" w:hAnsi="Garamond"/>
          <w:sz w:val="20"/>
        </w:rPr>
      </w:pPr>
    </w:p>
    <w:p w:rsidR="00176927" w:rsidRPr="00A87572" w:rsidRDefault="00176927" w:rsidP="00176927">
      <w:pPr>
        <w:rPr>
          <w:rFonts w:ascii="Garamond" w:eastAsia="Times New Roman" w:hAnsi="Garamond"/>
          <w:b/>
        </w:rPr>
      </w:pPr>
      <w:r w:rsidRPr="00A87572">
        <w:rPr>
          <w:rFonts w:ascii="Garamond" w:hAnsi="Garamond"/>
          <w:b/>
        </w:rPr>
        <w:t xml:space="preserve">Through the monthly video </w:t>
      </w:r>
      <w:r w:rsidR="00D44666">
        <w:rPr>
          <w:rFonts w:ascii="Garamond" w:hAnsi="Garamond"/>
          <w:b/>
        </w:rPr>
        <w:t xml:space="preserve">interactive </w:t>
      </w:r>
      <w:r w:rsidRPr="00A87572">
        <w:rPr>
          <w:rFonts w:ascii="Garamond" w:hAnsi="Garamond"/>
          <w:b/>
        </w:rPr>
        <w:t>lessons, you and your leadership team will learn and discuss:</w:t>
      </w:r>
    </w:p>
    <w:p w:rsidR="00176927" w:rsidRPr="00A87572" w:rsidRDefault="00176927" w:rsidP="00176927">
      <w:pPr>
        <w:rPr>
          <w:rFonts w:ascii="Garamond" w:hAnsi="Garamond"/>
        </w:rPr>
      </w:pP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hAnsi="Garamond"/>
        </w:rPr>
        <w:t xml:space="preserve">10 Ways People are Influenced to Live Generously </w:t>
      </w: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hAnsi="Garamond"/>
        </w:rPr>
        <w:t xml:space="preserve">7 Keys to Joyful Giving </w:t>
      </w: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="00B0562E" w:rsidRPr="00A87572">
        <w:rPr>
          <w:rFonts w:ascii="Garamond" w:hAnsi="Garamond"/>
        </w:rPr>
        <w:t xml:space="preserve">How </w:t>
      </w:r>
      <w:r w:rsidRPr="00A87572">
        <w:rPr>
          <w:rFonts w:ascii="Garamond" w:hAnsi="Garamond"/>
        </w:rPr>
        <w:t>Any Church Can Grow Giving</w:t>
      </w:r>
    </w:p>
    <w:p w:rsidR="00D44666" w:rsidRPr="00D44666" w:rsidRDefault="00D44666" w:rsidP="00176927">
      <w:pPr>
        <w:rPr>
          <w:rFonts w:ascii="Garamond" w:eastAsia="Times New Roman" w:hAnsi="Garamond"/>
          <w:sz w:val="20"/>
        </w:rPr>
      </w:pPr>
    </w:p>
    <w:p w:rsidR="00176927" w:rsidRPr="00A87572" w:rsidRDefault="00176927" w:rsidP="00176927">
      <w:pPr>
        <w:rPr>
          <w:rFonts w:ascii="Garamond" w:hAnsi="Garamond"/>
          <w:b/>
        </w:rPr>
      </w:pPr>
      <w:r w:rsidRPr="00A87572">
        <w:rPr>
          <w:rFonts w:ascii="Garamond" w:hAnsi="Garamond"/>
          <w:b/>
        </w:rPr>
        <w:t>Your team will also learn how to effectively use the following resources:</w:t>
      </w:r>
    </w:p>
    <w:p w:rsidR="009D3E29" w:rsidRDefault="00176927" w:rsidP="009D3E29">
      <w:pPr>
        <w:rPr>
          <w:rFonts w:ascii="Garamond" w:hAnsi="Garamond"/>
          <w:sz w:val="18"/>
          <w:szCs w:val="18"/>
        </w:rPr>
      </w:pP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hAnsi="Garamond"/>
        </w:rPr>
        <w:t xml:space="preserve">Generosity devotional </w:t>
      </w: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hAnsi="Garamond"/>
          <w:i/>
          <w:iCs/>
        </w:rPr>
        <w:t>Bless Your Pastor</w:t>
      </w:r>
      <w:r w:rsidRPr="00A87572">
        <w:rPr>
          <w:rFonts w:ascii="Garamond" w:hAnsi="Garamond"/>
        </w:rPr>
        <w:t xml:space="preserve"> brochure </w:t>
      </w: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hAnsi="Garamond"/>
          <w:i/>
          <w:iCs/>
        </w:rPr>
        <w:t>Bless Your Church</w:t>
      </w:r>
      <w:r w:rsidRPr="00A87572">
        <w:rPr>
          <w:rFonts w:ascii="Garamond" w:hAnsi="Garamond"/>
        </w:rPr>
        <w:t xml:space="preserve"> legacy brochure </w:t>
      </w:r>
      <w:r w:rsidRPr="00A87572">
        <w:rPr>
          <w:rFonts w:ascii="Garamond" w:eastAsia="Times New Roman" w:hAnsi="Garamond"/>
        </w:rPr>
        <w:sym w:font="Wingdings" w:char="F06F"/>
      </w:r>
      <w:r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hAnsi="Garamond"/>
        </w:rPr>
        <w:t>12-month planning calendar</w:t>
      </w:r>
    </w:p>
    <w:p w:rsidR="00D44666" w:rsidRPr="00D44666" w:rsidRDefault="00D44666" w:rsidP="00D44666">
      <w:pPr>
        <w:rPr>
          <w:rFonts w:ascii="Garamond" w:eastAsia="Times New Roman" w:hAnsi="Garamond"/>
          <w:sz w:val="20"/>
        </w:rPr>
      </w:pPr>
    </w:p>
    <w:p w:rsidR="00D44666" w:rsidRDefault="00D44666" w:rsidP="00D44666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Church Generosity Course Begins in January (Register Online from April through December)</w:t>
      </w:r>
    </w:p>
    <w:p w:rsidR="00934B3C" w:rsidRPr="00A87572" w:rsidRDefault="00934B3C" w:rsidP="00D44666">
      <w:pPr>
        <w:rPr>
          <w:rFonts w:ascii="Garamond" w:eastAsia="Times New Roman" w:hAnsi="Garamond"/>
        </w:rPr>
      </w:pPr>
      <w:r w:rsidRPr="00D44666">
        <w:rPr>
          <w:rFonts w:ascii="Garamond" w:eastAsia="Times New Roman" w:hAnsi="Garamond"/>
        </w:rPr>
        <w:t>Go to</w:t>
      </w:r>
      <w:r w:rsidRPr="00D44666">
        <w:rPr>
          <w:rFonts w:ascii="Garamond" w:eastAsia="Times New Roman" w:hAnsi="Garamond"/>
          <w:color w:val="92D050"/>
        </w:rPr>
        <w:t xml:space="preserve"> </w:t>
      </w:r>
      <w:r w:rsidRPr="00D44666">
        <w:rPr>
          <w:rFonts w:ascii="Garamond" w:eastAsia="Times New Roman" w:hAnsi="Garamond"/>
          <w:color w:val="92D050"/>
          <w:u w:val="single"/>
        </w:rPr>
        <w:t>NAEfinancialhealth.org/</w:t>
      </w:r>
      <w:r w:rsidR="00D44666" w:rsidRPr="00D44666">
        <w:rPr>
          <w:rFonts w:ascii="Garamond" w:eastAsia="Times New Roman" w:hAnsi="Garamond"/>
          <w:color w:val="92D050"/>
          <w:u w:val="single"/>
        </w:rPr>
        <w:t>???</w:t>
      </w:r>
      <w:r w:rsidRPr="00A87572">
        <w:rPr>
          <w:rFonts w:ascii="Garamond" w:eastAsia="Times New Roman" w:hAnsi="Garamond"/>
        </w:rPr>
        <w:t xml:space="preserve"> to preview the monthly videos/materials and to register for this</w:t>
      </w:r>
      <w:r w:rsidR="00044E87" w:rsidRPr="00A87572">
        <w:rPr>
          <w:rFonts w:ascii="Garamond" w:eastAsia="Times New Roman" w:hAnsi="Garamond"/>
        </w:rPr>
        <w:t xml:space="preserve"> leadership</w:t>
      </w:r>
      <w:r w:rsidRPr="00A87572">
        <w:rPr>
          <w:rFonts w:ascii="Garamond" w:eastAsia="Times New Roman" w:hAnsi="Garamond"/>
        </w:rPr>
        <w:t xml:space="preserve"> course. </w:t>
      </w:r>
    </w:p>
    <w:p w:rsidR="003C5551" w:rsidRPr="00D44666" w:rsidRDefault="003C5551" w:rsidP="0091356F">
      <w:pPr>
        <w:rPr>
          <w:rFonts w:ascii="Garamond" w:eastAsia="Times New Roman" w:hAnsi="Garamond"/>
          <w:sz w:val="20"/>
        </w:rPr>
      </w:pPr>
    </w:p>
    <w:p w:rsidR="00044E87" w:rsidRPr="009D3E29" w:rsidRDefault="00D44666" w:rsidP="0091356F">
      <w:pPr>
        <w:rPr>
          <w:rFonts w:ascii="Arial" w:eastAsia="Times New Roman" w:hAnsi="Arial" w:cs="Arial"/>
          <w:b/>
          <w:color w:val="1D428A"/>
          <w:sz w:val="28"/>
        </w:rPr>
      </w:pPr>
      <w:r>
        <w:rPr>
          <w:rFonts w:ascii="Arial" w:eastAsia="Times New Roman" w:hAnsi="Arial" w:cs="Arial"/>
          <w:b/>
          <w:color w:val="1D428A"/>
          <w:sz w:val="28"/>
        </w:rPr>
        <w:t>Financial Health</w:t>
      </w:r>
      <w:r w:rsidR="009D3E29" w:rsidRPr="009D3E29">
        <w:rPr>
          <w:rFonts w:ascii="Arial" w:eastAsia="Times New Roman" w:hAnsi="Arial" w:cs="Arial"/>
          <w:b/>
          <w:color w:val="1D428A"/>
          <w:sz w:val="28"/>
        </w:rPr>
        <w:t xml:space="preserve"> Year-Round </w:t>
      </w:r>
      <w:r w:rsidR="00044E87" w:rsidRPr="009D3E29">
        <w:rPr>
          <w:rFonts w:ascii="Arial" w:eastAsia="Times New Roman" w:hAnsi="Arial" w:cs="Arial"/>
          <w:b/>
          <w:color w:val="1D428A"/>
          <w:sz w:val="28"/>
        </w:rPr>
        <w:t>Website Resources</w:t>
      </w:r>
    </w:p>
    <w:p w:rsidR="00044E87" w:rsidRDefault="00044E87" w:rsidP="0091356F">
      <w:pPr>
        <w:rPr>
          <w:rFonts w:ascii="Garamond" w:eastAsia="Times New Roman" w:hAnsi="Garamond"/>
        </w:rPr>
      </w:pPr>
      <w:r w:rsidRPr="00A87572">
        <w:rPr>
          <w:rFonts w:ascii="Garamond" w:eastAsia="Times New Roman" w:hAnsi="Garamond"/>
        </w:rPr>
        <w:t xml:space="preserve">All </w:t>
      </w:r>
      <w:r w:rsidR="00D44666">
        <w:rPr>
          <w:rFonts w:ascii="Garamond" w:eastAsia="Times New Roman" w:hAnsi="Garamond"/>
        </w:rPr>
        <w:t xml:space="preserve">of </w:t>
      </w:r>
      <w:r w:rsidRPr="00A87572">
        <w:rPr>
          <w:rFonts w:ascii="Garamond" w:eastAsia="Times New Roman" w:hAnsi="Garamond"/>
        </w:rPr>
        <w:t>the assessment surveys and Best Practices resources</w:t>
      </w:r>
      <w:r w:rsidR="00D44666">
        <w:rPr>
          <w:rFonts w:ascii="Garamond" w:eastAsia="Times New Roman" w:hAnsi="Garamond"/>
        </w:rPr>
        <w:t xml:space="preserve"> that are included in both </w:t>
      </w:r>
      <w:r w:rsidRPr="00A87572">
        <w:rPr>
          <w:rFonts w:ascii="Garamond" w:eastAsia="Times New Roman" w:hAnsi="Garamond"/>
        </w:rPr>
        <w:t xml:space="preserve">courses are freely available </w:t>
      </w:r>
      <w:r w:rsidR="00B83052" w:rsidRPr="00A87572">
        <w:rPr>
          <w:rFonts w:ascii="Garamond" w:eastAsia="Times New Roman" w:hAnsi="Garamond"/>
        </w:rPr>
        <w:t xml:space="preserve">anytime </w:t>
      </w:r>
      <w:r w:rsidR="00D46CA4" w:rsidRPr="00A87572">
        <w:rPr>
          <w:rFonts w:ascii="Garamond" w:eastAsia="Times New Roman" w:hAnsi="Garamond"/>
        </w:rPr>
        <w:t xml:space="preserve">once you register </w:t>
      </w:r>
      <w:r w:rsidRPr="00A87572">
        <w:rPr>
          <w:rFonts w:ascii="Garamond" w:eastAsia="Times New Roman" w:hAnsi="Garamond"/>
        </w:rPr>
        <w:t xml:space="preserve">at </w:t>
      </w:r>
      <w:hyperlink r:id="rId8" w:history="1">
        <w:r w:rsidR="00B83052" w:rsidRPr="00A87572">
          <w:rPr>
            <w:rStyle w:val="Hyperlink"/>
            <w:rFonts w:ascii="Garamond" w:eastAsia="Times New Roman" w:hAnsi="Garamond"/>
            <w:color w:val="92D050"/>
          </w:rPr>
          <w:t>NAEfinancialhealth.org/</w:t>
        </w:r>
        <w:r w:rsidR="00A87572">
          <w:rPr>
            <w:rStyle w:val="Hyperlink"/>
            <w:rFonts w:ascii="Garamond" w:eastAsia="Times New Roman" w:hAnsi="Garamond"/>
            <w:color w:val="92D050"/>
          </w:rPr>
          <w:t>???</w:t>
        </w:r>
      </w:hyperlink>
      <w:r w:rsidRPr="00A87572">
        <w:rPr>
          <w:rFonts w:ascii="Garamond" w:eastAsia="Times New Roman" w:hAnsi="Garamond"/>
        </w:rPr>
        <w:t>.</w:t>
      </w:r>
      <w:r w:rsidR="00B83052" w:rsidRPr="00A87572">
        <w:rPr>
          <w:rFonts w:ascii="Garamond" w:eastAsia="Times New Roman" w:hAnsi="Garamond"/>
        </w:rPr>
        <w:t xml:space="preserve"> </w:t>
      </w:r>
      <w:r w:rsidRPr="00A87572">
        <w:rPr>
          <w:rFonts w:ascii="Garamond" w:eastAsia="Times New Roman" w:hAnsi="Garamond"/>
        </w:rPr>
        <w:t xml:space="preserve">In addition to </w:t>
      </w:r>
      <w:r w:rsidRPr="00D44666">
        <w:rPr>
          <w:rFonts w:ascii="Garamond" w:eastAsia="Times New Roman" w:hAnsi="Garamond"/>
        </w:rPr>
        <w:t>Personal Finances</w:t>
      </w:r>
      <w:r w:rsidRPr="00A87572">
        <w:rPr>
          <w:rFonts w:ascii="Garamond" w:eastAsia="Times New Roman" w:hAnsi="Garamond"/>
        </w:rPr>
        <w:t xml:space="preserve"> and </w:t>
      </w:r>
      <w:r w:rsidRPr="00D44666">
        <w:rPr>
          <w:rFonts w:ascii="Garamond" w:eastAsia="Times New Roman" w:hAnsi="Garamond"/>
        </w:rPr>
        <w:t>Church Generosity</w:t>
      </w:r>
      <w:r w:rsidRPr="00A87572">
        <w:rPr>
          <w:rFonts w:ascii="Garamond" w:eastAsia="Times New Roman" w:hAnsi="Garamond"/>
        </w:rPr>
        <w:t xml:space="preserve"> resources, there are also </w:t>
      </w:r>
      <w:r w:rsidRPr="00D44666">
        <w:rPr>
          <w:rFonts w:ascii="Garamond" w:eastAsia="Times New Roman" w:hAnsi="Garamond"/>
        </w:rPr>
        <w:t xml:space="preserve">Pastor Compensation and </w:t>
      </w:r>
      <w:r w:rsidR="00F1712A" w:rsidRPr="00D44666">
        <w:rPr>
          <w:rFonts w:ascii="Garamond" w:eastAsia="Times New Roman" w:hAnsi="Garamond"/>
        </w:rPr>
        <w:t>Church Finances Best</w:t>
      </w:r>
      <w:r w:rsidR="00F1712A" w:rsidRPr="00A87572">
        <w:rPr>
          <w:rFonts w:ascii="Garamond" w:eastAsia="Times New Roman" w:hAnsi="Garamond"/>
        </w:rPr>
        <w:t xml:space="preserve"> Practices </w:t>
      </w:r>
      <w:r w:rsidR="00A87572">
        <w:rPr>
          <w:rFonts w:ascii="Garamond" w:eastAsia="Times New Roman" w:hAnsi="Garamond"/>
        </w:rPr>
        <w:t xml:space="preserve">free </w:t>
      </w:r>
      <w:r w:rsidR="00F1712A" w:rsidRPr="00A87572">
        <w:rPr>
          <w:rFonts w:ascii="Garamond" w:eastAsia="Times New Roman" w:hAnsi="Garamond"/>
        </w:rPr>
        <w:t xml:space="preserve">resources </w:t>
      </w:r>
      <w:r w:rsidR="00A87572">
        <w:rPr>
          <w:rFonts w:ascii="Garamond" w:eastAsia="Times New Roman" w:hAnsi="Garamond"/>
        </w:rPr>
        <w:t>online.</w:t>
      </w:r>
    </w:p>
    <w:p w:rsidR="00A87572" w:rsidRPr="00D44666" w:rsidRDefault="00A87572" w:rsidP="0091356F">
      <w:pPr>
        <w:rPr>
          <w:rFonts w:ascii="Garamond" w:eastAsia="Times New Roman" w:hAnsi="Garamond"/>
          <w:sz w:val="20"/>
        </w:rPr>
      </w:pPr>
    </w:p>
    <w:p w:rsidR="00044E87" w:rsidRPr="003F3177" w:rsidRDefault="00996AF8" w:rsidP="003F3177">
      <w:pPr>
        <w:rPr>
          <w:rFonts w:ascii="Arial" w:eastAsia="Times New Roman" w:hAnsi="Arial" w:cs="Arial"/>
          <w:b/>
          <w:color w:val="1D428A"/>
          <w:sz w:val="28"/>
        </w:rPr>
      </w:pPr>
      <w:r>
        <w:rPr>
          <w:rFonts w:ascii="Arial" w:eastAsia="Times New Roman" w:hAnsi="Arial" w:cs="Arial"/>
          <w:b/>
          <w:color w:val="1D428A"/>
          <w:sz w:val="28"/>
        </w:rPr>
        <w:t xml:space="preserve">Sign Up </w:t>
      </w:r>
      <w:r w:rsidR="00D44666">
        <w:rPr>
          <w:rFonts w:ascii="Arial" w:eastAsia="Times New Roman" w:hAnsi="Arial" w:cs="Arial"/>
          <w:b/>
          <w:color w:val="1D428A"/>
          <w:sz w:val="28"/>
        </w:rPr>
        <w:t xml:space="preserve">Now </w:t>
      </w:r>
      <w:r w:rsidR="00A87572" w:rsidRPr="009D3E29">
        <w:rPr>
          <w:rFonts w:ascii="Arial" w:eastAsia="Times New Roman" w:hAnsi="Arial" w:cs="Arial"/>
          <w:b/>
          <w:color w:val="1D428A"/>
          <w:sz w:val="28"/>
        </w:rPr>
        <w:t xml:space="preserve">at NAEfinancialhealth.org/??? </w:t>
      </w:r>
    </w:p>
    <w:sectPr w:rsidR="00044E87" w:rsidRPr="003F3177" w:rsidSect="007A3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436D2"/>
    <w:multiLevelType w:val="hybridMultilevel"/>
    <w:tmpl w:val="C6FC4258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500E1"/>
    <w:multiLevelType w:val="hybridMultilevel"/>
    <w:tmpl w:val="B81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8E2"/>
    <w:multiLevelType w:val="hybridMultilevel"/>
    <w:tmpl w:val="76921AFE"/>
    <w:lvl w:ilvl="0" w:tplc="1BFCD56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A51D30"/>
    <w:multiLevelType w:val="hybridMultilevel"/>
    <w:tmpl w:val="4DA2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F2070"/>
    <w:multiLevelType w:val="hybridMultilevel"/>
    <w:tmpl w:val="5C941CD4"/>
    <w:lvl w:ilvl="0" w:tplc="1BFCD5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TQ0MjG0sLAwNjJX0lEKTi0uzszPAymwrAUADn7zpCwAAAA="/>
  </w:docVars>
  <w:rsids>
    <w:rsidRoot w:val="009C3541"/>
    <w:rsid w:val="000244F5"/>
    <w:rsid w:val="00044E87"/>
    <w:rsid w:val="000555EC"/>
    <w:rsid w:val="000641F2"/>
    <w:rsid w:val="00073C40"/>
    <w:rsid w:val="000838D9"/>
    <w:rsid w:val="00095793"/>
    <w:rsid w:val="000A626A"/>
    <w:rsid w:val="000A798E"/>
    <w:rsid w:val="000D12F1"/>
    <w:rsid w:val="000D3D49"/>
    <w:rsid w:val="000F00BE"/>
    <w:rsid w:val="001301D8"/>
    <w:rsid w:val="00176927"/>
    <w:rsid w:val="001A4F6B"/>
    <w:rsid w:val="001B0853"/>
    <w:rsid w:val="001C1CA8"/>
    <w:rsid w:val="001E719B"/>
    <w:rsid w:val="001F4D36"/>
    <w:rsid w:val="00233D9D"/>
    <w:rsid w:val="00241C20"/>
    <w:rsid w:val="002654CE"/>
    <w:rsid w:val="0029026B"/>
    <w:rsid w:val="00297D74"/>
    <w:rsid w:val="002C2E74"/>
    <w:rsid w:val="002F3F0E"/>
    <w:rsid w:val="003035E8"/>
    <w:rsid w:val="003242CF"/>
    <w:rsid w:val="003C5551"/>
    <w:rsid w:val="003D625F"/>
    <w:rsid w:val="003E0107"/>
    <w:rsid w:val="003E3D9F"/>
    <w:rsid w:val="003F2C48"/>
    <w:rsid w:val="003F3177"/>
    <w:rsid w:val="00422971"/>
    <w:rsid w:val="0043159C"/>
    <w:rsid w:val="00491995"/>
    <w:rsid w:val="004A7657"/>
    <w:rsid w:val="004C5405"/>
    <w:rsid w:val="00545D24"/>
    <w:rsid w:val="00565148"/>
    <w:rsid w:val="005665C4"/>
    <w:rsid w:val="005A0C16"/>
    <w:rsid w:val="005B7C53"/>
    <w:rsid w:val="005C38C8"/>
    <w:rsid w:val="005E0090"/>
    <w:rsid w:val="005F5C50"/>
    <w:rsid w:val="00604881"/>
    <w:rsid w:val="00627A67"/>
    <w:rsid w:val="00637132"/>
    <w:rsid w:val="0067607D"/>
    <w:rsid w:val="006C370D"/>
    <w:rsid w:val="006E434E"/>
    <w:rsid w:val="00715AFB"/>
    <w:rsid w:val="007564CC"/>
    <w:rsid w:val="0077734A"/>
    <w:rsid w:val="00780AE6"/>
    <w:rsid w:val="007A3069"/>
    <w:rsid w:val="007A6330"/>
    <w:rsid w:val="007F6E82"/>
    <w:rsid w:val="008956B2"/>
    <w:rsid w:val="008A17D5"/>
    <w:rsid w:val="008D6353"/>
    <w:rsid w:val="0091356F"/>
    <w:rsid w:val="00934B3C"/>
    <w:rsid w:val="00951A07"/>
    <w:rsid w:val="0098591E"/>
    <w:rsid w:val="00996AF8"/>
    <w:rsid w:val="009B2E2D"/>
    <w:rsid w:val="009C3541"/>
    <w:rsid w:val="009D3E29"/>
    <w:rsid w:val="00A16421"/>
    <w:rsid w:val="00A4138D"/>
    <w:rsid w:val="00A54617"/>
    <w:rsid w:val="00A663F0"/>
    <w:rsid w:val="00A87572"/>
    <w:rsid w:val="00AC2C58"/>
    <w:rsid w:val="00AC7B86"/>
    <w:rsid w:val="00AE4851"/>
    <w:rsid w:val="00B0562E"/>
    <w:rsid w:val="00B72249"/>
    <w:rsid w:val="00B83052"/>
    <w:rsid w:val="00BB69FA"/>
    <w:rsid w:val="00BC3901"/>
    <w:rsid w:val="00BC434A"/>
    <w:rsid w:val="00BE563C"/>
    <w:rsid w:val="00BF4801"/>
    <w:rsid w:val="00C063DA"/>
    <w:rsid w:val="00C36CDF"/>
    <w:rsid w:val="00C40D53"/>
    <w:rsid w:val="00C41D18"/>
    <w:rsid w:val="00C8686D"/>
    <w:rsid w:val="00C86BC8"/>
    <w:rsid w:val="00C92D79"/>
    <w:rsid w:val="00D062D2"/>
    <w:rsid w:val="00D44666"/>
    <w:rsid w:val="00D46CA4"/>
    <w:rsid w:val="00DB2E13"/>
    <w:rsid w:val="00E10BD8"/>
    <w:rsid w:val="00E57D77"/>
    <w:rsid w:val="00EA6A1C"/>
    <w:rsid w:val="00EC6B07"/>
    <w:rsid w:val="00ED0657"/>
    <w:rsid w:val="00EF3D4D"/>
    <w:rsid w:val="00F145A2"/>
    <w:rsid w:val="00F1712A"/>
    <w:rsid w:val="00F177B6"/>
    <w:rsid w:val="00F660E5"/>
    <w:rsid w:val="00F9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89FC"/>
  <w15:docId w15:val="{54ACA5C5-3C96-4874-AB3D-C27F5FB4B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63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D2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41C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C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C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C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C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4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financialhealth.org/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Efinancialhealth.org/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Kluth</dc:creator>
  <cp:lastModifiedBy>Samantha Conway</cp:lastModifiedBy>
  <cp:revision>4</cp:revision>
  <cp:lastPrinted>2017-04-18T04:07:00Z</cp:lastPrinted>
  <dcterms:created xsi:type="dcterms:W3CDTF">2018-03-08T02:52:00Z</dcterms:created>
  <dcterms:modified xsi:type="dcterms:W3CDTF">2018-03-11T01:19:00Z</dcterms:modified>
</cp:coreProperties>
</file>